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F9F13" w14:textId="77777777" w:rsidR="00F0783C" w:rsidRDefault="00F0783C" w:rsidP="00F0783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2168555" w14:textId="77777777" w:rsidR="00F0783C" w:rsidRDefault="00F0783C" w:rsidP="00F0783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505B0CC" w14:textId="23B85C03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Obec </w:t>
      </w:r>
      <w:r w:rsidR="006F2C45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Hlinsko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 souladu s ustanovením § 38 zákona č. 256/2013 Sb., o katastru nemovitostí (katastrální zákon) a na základě oznámení Státního pozemkového úřadu, Krajského pozemkového úřadu pro Olomoucký kraj, </w:t>
      </w:r>
      <w:r w:rsidRPr="009E3EB8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Pobočky </w:t>
      </w:r>
      <w:r w:rsidRPr="006F2C45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Přerov, č.j. </w:t>
      </w:r>
      <w:r w:rsidR="006F2C45" w:rsidRPr="006F2C45">
        <w:rPr>
          <w:rFonts w:ascii="Arial" w:eastAsia="Arial" w:hAnsi="Arial" w:cs="Arial"/>
          <w:sz w:val="22"/>
          <w:szCs w:val="22"/>
        </w:rPr>
        <w:fldChar w:fldCharType="begin"/>
      </w:r>
      <w:r w:rsidR="006F2C45" w:rsidRPr="006F2C45">
        <w:rPr>
          <w:rFonts w:ascii="Arial" w:eastAsia="Arial" w:hAnsi="Arial" w:cs="Arial"/>
          <w:sz w:val="22"/>
          <w:szCs w:val="22"/>
        </w:rPr>
        <w:instrText xml:space="preserve"> DOCVARIABLE  dms_cj </w:instrText>
      </w:r>
      <w:r w:rsidR="006F2C45" w:rsidRPr="006F2C45">
        <w:rPr>
          <w:rFonts w:ascii="Arial" w:eastAsia="Arial" w:hAnsi="Arial" w:cs="Arial"/>
          <w:sz w:val="22"/>
          <w:szCs w:val="22"/>
        </w:rPr>
        <w:fldChar w:fldCharType="separate"/>
      </w:r>
      <w:r w:rsidR="006F2C45" w:rsidRPr="006F2C45">
        <w:rPr>
          <w:rFonts w:ascii="Arial" w:eastAsia="Arial" w:hAnsi="Arial" w:cs="Arial"/>
          <w:sz w:val="22"/>
          <w:szCs w:val="22"/>
        </w:rPr>
        <w:t>SPU 135006/2024/</w:t>
      </w:r>
      <w:proofErr w:type="spellStart"/>
      <w:r w:rsidR="006F2C45" w:rsidRPr="006F2C45">
        <w:rPr>
          <w:rFonts w:ascii="Arial" w:eastAsia="Arial" w:hAnsi="Arial" w:cs="Arial"/>
          <w:sz w:val="22"/>
          <w:szCs w:val="22"/>
        </w:rPr>
        <w:t>Ga</w:t>
      </w:r>
      <w:proofErr w:type="spellEnd"/>
      <w:r w:rsidR="006F2C45" w:rsidRPr="006F2C45">
        <w:rPr>
          <w:rFonts w:ascii="Arial" w:eastAsia="Arial" w:hAnsi="Arial" w:cs="Arial"/>
          <w:sz w:val="22"/>
          <w:szCs w:val="22"/>
        </w:rPr>
        <w:fldChar w:fldCharType="end"/>
      </w:r>
      <w:r w:rsidRPr="006F2C4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6F2C45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ze dne</w:t>
      </w:r>
      <w:r w:rsidRPr="009E3EB8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="006F2C45" w:rsidRPr="0071727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1</w:t>
      </w:r>
      <w:r w:rsidR="00717277" w:rsidRPr="0071727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1</w:t>
      </w:r>
      <w:r w:rsidR="006F2C45" w:rsidRPr="0071727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. 4. 2024</w:t>
      </w:r>
    </w:p>
    <w:p w14:paraId="365C4E51" w14:textId="77777777" w:rsidR="00F0783C" w:rsidRPr="009E3EB8" w:rsidRDefault="00F0783C" w:rsidP="00F0783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v y h l a š u j e,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  <w:r w:rsidRPr="009E3EB8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 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0E35397E" w14:textId="07E64C68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že v katastrální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územ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í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Hlinsko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byla zahájena obnova katastrálního operátu na podkladě výsledků komplexních pozemkových úprav.</w:t>
      </w:r>
    </w:p>
    <w:p w14:paraId="2AEB55DD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2149D6E1" w14:textId="5AF7D7B1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 rámci obnovy katastrálního operátu bude </w:t>
      </w:r>
      <w:r w:rsidR="006F2C45" w:rsidRPr="006F2C45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od června roku 2024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probíhat </w:t>
      </w:r>
      <w:r w:rsidRPr="009E3EB8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zjišťování průběhu hranic pozemků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které bude prováděno v souladu s příslušnými ustanoveními zákona č. 139/2002 Sb., o pozemkových úpravách a pozemkov</w:t>
      </w:r>
      <w:r w:rsidR="00101AC5"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ých úřadech a o změně zákona č. 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229/1991 Sb.,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 w:rsidRPr="009E3EB8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 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28C5362E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Vlastnické hranice budou šetřeny především na obvodu komplexní pozemkové úpravy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 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14:paraId="30BC3E48" w14:textId="24806BFD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Zjišťování průběhu hranic pro účely pozemkových úprav provádí komise složená z pracovníků pozemkového úřadu, katastrálního úřadu, zpracovatele návrhu komplexní pozemkové úpravy, zástupců dotčených obcí a podle potřeby i zástupců dalších úřadů. Předsedu komise a její členy jmenuje po dohodě s katastrálním úřadem 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vedoucí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pozemkového úřadu (§ 9 odst. 5 zákona). Komise při zjišťování hranic prověřuje i další údaje, které jsou obsahem katastru (např. údaje o </w:t>
      </w:r>
      <w:proofErr w:type="gramStart"/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vlastníku - jméno</w:t>
      </w:r>
      <w:proofErr w:type="gramEnd"/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14:paraId="40AE1324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Ke zjišťování průběhu hranic jsou zváni vlastníci pozemků v případech, kdy je jejich účast potřebná pro upřesnění vlastnické hranice v terénu. </w:t>
      </w:r>
      <w:proofErr w:type="gramStart"/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Tvoří</w:t>
      </w:r>
      <w:proofErr w:type="gramEnd"/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-li hranici obvodu pozemkových úprav hranice obce, zvou se vždy zástupci sousedních obcí (rovněž vlastníci nemovitostí sousedících s tímto územím). Vlastníci a zástupci obcí jsou ke zjišťování hranic zváni písemnou pozvánkou Státního pozemkového úřadu, Krajského pozemkového úřadu pro Olomoucký kraj, Pobočkou Přerov tak, aby jim byla doručena nejméně týden předem.</w:t>
      </w:r>
    </w:p>
    <w:p w14:paraId="712134C0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21F1A070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lastRenderedPageBreak/>
        <w:t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nebo provozovatel zařízení, které může ohrozit život nebo zdraví je povinen poučit oprávněné osoby před vstupem do tohoto zařízení o bezpečnosti a ochraně zdraví při práci.</w:t>
      </w:r>
    </w:p>
    <w:p w14:paraId="4DA4B7BD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14:paraId="43299956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14:paraId="2DEC639E" w14:textId="77777777" w:rsidR="00F0783C" w:rsidRPr="009E3EB8" w:rsidRDefault="00F0783C" w:rsidP="00F0783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60B66309" w14:textId="77777777" w:rsidR="00F0783C" w:rsidRPr="009E3EB8" w:rsidRDefault="00F0783C" w:rsidP="00F0783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50024AC7" w14:textId="1DA5CD8F" w:rsidR="00F0783C" w:rsidRPr="009E3EB8" w:rsidRDefault="00F0783C" w:rsidP="00F0783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 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Hlinsku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proofErr w:type="gramStart"/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dne </w:t>
      </w:r>
      <w:r w:rsidR="009615C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12.04.2024</w:t>
      </w:r>
      <w:proofErr w:type="gramEnd"/>
    </w:p>
    <w:p w14:paraId="02FB8D76" w14:textId="77777777" w:rsidR="00F0783C" w:rsidRPr="009E3EB8" w:rsidRDefault="00F0783C" w:rsidP="00F0783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076EA131" w14:textId="77777777" w:rsidR="00F0783C" w:rsidRPr="009E3EB8" w:rsidRDefault="00F0783C" w:rsidP="00F0783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3A2A868E" w14:textId="77777777" w:rsidR="00F0783C" w:rsidRPr="009E3EB8" w:rsidRDefault="00F0783C" w:rsidP="00F0783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0C78D770" w14:textId="77777777" w:rsidR="00F0783C" w:rsidRPr="009E3EB8" w:rsidRDefault="001C7AFF" w:rsidP="001C7AFF">
      <w:pPr>
        <w:spacing w:before="100" w:beforeAutospacing="1" w:after="100" w:afterAutospacing="1" w:line="240" w:lineRule="atLeast"/>
        <w:ind w:left="3540"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…………………..</w:t>
      </w:r>
      <w:r w:rsidR="00F0783C"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……………… </w:t>
      </w:r>
    </w:p>
    <w:p w14:paraId="12ED906C" w14:textId="1E0C7AC9" w:rsidR="001C7AFF" w:rsidRPr="009E3EB8" w:rsidRDefault="001C7AFF" w:rsidP="001C7AFF">
      <w:pPr>
        <w:spacing w:before="100" w:beforeAutospacing="1" w:after="100" w:afterAutospacing="1" w:line="240" w:lineRule="atLeast"/>
        <w:ind w:left="3540"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Mgr. 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David Linhart</w:t>
      </w: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</w:t>
      </w:r>
      <w:r w:rsidR="009615C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v.r.</w:t>
      </w:r>
    </w:p>
    <w:p w14:paraId="3ECA4392" w14:textId="01634B5C" w:rsidR="001C7AFF" w:rsidRPr="009E3EB8" w:rsidRDefault="001C7AFF" w:rsidP="001C7AFF">
      <w:pPr>
        <w:spacing w:before="100" w:beforeAutospacing="1" w:line="240" w:lineRule="atLeast"/>
        <w:ind w:left="3540"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9E3EB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starosta obce </w:t>
      </w:r>
      <w:r w:rsidR="006F2C4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Hlinsko</w:t>
      </w:r>
    </w:p>
    <w:p w14:paraId="708F04B0" w14:textId="77777777" w:rsidR="00681D75" w:rsidRPr="009E3EB8" w:rsidRDefault="00681D75">
      <w:pPr>
        <w:rPr>
          <w:sz w:val="22"/>
          <w:szCs w:val="22"/>
        </w:rPr>
      </w:pPr>
    </w:p>
    <w:sectPr w:rsidR="00681D75" w:rsidRPr="009E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3C"/>
    <w:rsid w:val="00101AC5"/>
    <w:rsid w:val="001C7AFF"/>
    <w:rsid w:val="00681D75"/>
    <w:rsid w:val="006F2C45"/>
    <w:rsid w:val="00717277"/>
    <w:rsid w:val="007F070B"/>
    <w:rsid w:val="009615CE"/>
    <w:rsid w:val="009E3EB8"/>
    <w:rsid w:val="00F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6ED"/>
  <w15:chartTrackingRefBased/>
  <w15:docId w15:val="{EECBCFBE-BA00-4459-A314-C6F8EA49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83C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Gajdošík Erik Ing. Bc.</dc:creator>
  <cp:keywords/>
  <dc:description/>
  <cp:lastModifiedBy>Hlinsko</cp:lastModifiedBy>
  <cp:revision>2</cp:revision>
  <dcterms:created xsi:type="dcterms:W3CDTF">2024-04-12T10:48:00Z</dcterms:created>
  <dcterms:modified xsi:type="dcterms:W3CDTF">2024-04-12T10:48:00Z</dcterms:modified>
</cp:coreProperties>
</file>